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81DE9" w14:textId="77777777" w:rsidR="00CF7561" w:rsidRDefault="00CF7561" w:rsidP="00CF7561">
      <w:pPr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</w:pPr>
      <w:r w:rsidRPr="00DD4BA3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>metodické materiály a prílohy k pracovným listom na priebežnú prácu (pre učiteľstvo)</w:t>
      </w:r>
    </w:p>
    <w:p w14:paraId="1696E9BA" w14:textId="43BFE349" w:rsidR="007269C5" w:rsidRPr="00DD4BA3" w:rsidRDefault="007269C5" w:rsidP="00CF7561">
      <w:pPr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</w:pPr>
      <w:r w:rsidRPr="009142A7">
        <w:rPr>
          <w:rFonts w:ascii="Calibri Light" w:hAnsi="Calibri Light" w:cs="Calibri Light"/>
          <w:color w:val="000000" w:themeColor="text1"/>
        </w:rPr>
        <w:t>(</w:t>
      </w:r>
      <w:r w:rsidR="004A2752">
        <w:rPr>
          <w:rFonts w:ascii="Calibri Light" w:hAnsi="Calibri Light" w:cs="Calibri Light"/>
          <w:color w:val="000000" w:themeColor="text1"/>
        </w:rPr>
        <w:t>Pracovné listy z</w:t>
      </w:r>
      <w:r w:rsidR="00AC6859">
        <w:rPr>
          <w:rFonts w:ascii="Calibri Light" w:hAnsi="Calibri Light" w:cs="Calibri Light"/>
          <w:color w:val="000000" w:themeColor="text1"/>
        </w:rPr>
        <w:t> </w:t>
      </w:r>
      <w:r w:rsidR="004A2752">
        <w:rPr>
          <w:rFonts w:ascii="Calibri Light" w:hAnsi="Calibri Light" w:cs="Calibri Light"/>
          <w:color w:val="000000" w:themeColor="text1"/>
        </w:rPr>
        <w:t>fonetiky</w:t>
      </w:r>
      <w:r w:rsidR="00AC6859">
        <w:rPr>
          <w:rFonts w:ascii="Calibri Light" w:hAnsi="Calibri Light" w:cs="Calibri Light"/>
          <w:color w:val="000000" w:themeColor="text1"/>
        </w:rPr>
        <w:t xml:space="preserve"> </w:t>
      </w:r>
      <w:r w:rsidR="00220F9A">
        <w:rPr>
          <w:rFonts w:ascii="Calibri Light" w:hAnsi="Calibri Light" w:cs="Calibri Light"/>
          <w:color w:val="000000" w:themeColor="text1"/>
        </w:rPr>
        <w:t>treba robiť</w:t>
      </w:r>
      <w:r w:rsidR="00C860B7">
        <w:rPr>
          <w:rFonts w:ascii="Calibri Light" w:hAnsi="Calibri Light" w:cs="Calibri Light"/>
          <w:color w:val="000000" w:themeColor="text1"/>
        </w:rPr>
        <w:t xml:space="preserve"> po prejdení cvičení v</w:t>
      </w:r>
      <w:r w:rsidR="00EE473E">
        <w:rPr>
          <w:rFonts w:ascii="Calibri Light" w:hAnsi="Calibri Light" w:cs="Calibri Light"/>
          <w:color w:val="000000" w:themeColor="text1"/>
        </w:rPr>
        <w:t> </w:t>
      </w:r>
      <w:r w:rsidR="00EE473E" w:rsidRPr="00A35C26">
        <w:rPr>
          <w:rFonts w:ascii="Calibri Light" w:hAnsi="Calibri Light" w:cs="Calibri Light"/>
          <w:i/>
          <w:iCs/>
          <w:color w:val="000000" w:themeColor="text1"/>
        </w:rPr>
        <w:t>Slovenská abeceda</w:t>
      </w:r>
      <w:r w:rsidR="00EE473E">
        <w:rPr>
          <w:rFonts w:ascii="Calibri Light" w:hAnsi="Calibri Light" w:cs="Calibri Light"/>
          <w:color w:val="000000" w:themeColor="text1"/>
        </w:rPr>
        <w:t xml:space="preserve"> v učebnici</w:t>
      </w:r>
      <w:r w:rsidR="00AC6859">
        <w:rPr>
          <w:rFonts w:ascii="Calibri Light" w:hAnsi="Calibri Light" w:cs="Calibri Light"/>
          <w:color w:val="000000" w:themeColor="text1"/>
        </w:rPr>
        <w:t xml:space="preserve"> priebežne </w:t>
      </w:r>
      <w:r w:rsidR="00A35C26">
        <w:rPr>
          <w:rFonts w:ascii="Calibri Light" w:hAnsi="Calibri Light" w:cs="Calibri Light"/>
          <w:color w:val="000000" w:themeColor="text1"/>
        </w:rPr>
        <w:t>popri ostatnom učive z knihy alebo pracovných listo</w:t>
      </w:r>
      <w:r w:rsidR="006334F8">
        <w:rPr>
          <w:rFonts w:ascii="Calibri Light" w:hAnsi="Calibri Light" w:cs="Calibri Light"/>
          <w:color w:val="000000" w:themeColor="text1"/>
        </w:rPr>
        <w:t>v</w:t>
      </w:r>
      <w:r w:rsidR="00C860B7">
        <w:rPr>
          <w:rFonts w:ascii="Calibri Light" w:hAnsi="Calibri Light" w:cs="Calibri Light"/>
          <w:color w:val="000000" w:themeColor="text1"/>
        </w:rPr>
        <w:t>.</w:t>
      </w:r>
      <w:r w:rsidRPr="009142A7">
        <w:rPr>
          <w:rFonts w:ascii="Calibri Light" w:hAnsi="Calibri Light" w:cs="Calibri Light"/>
          <w:color w:val="000000" w:themeColor="text1"/>
        </w:rPr>
        <w:t>)</w:t>
      </w:r>
    </w:p>
    <w:p w14:paraId="43730FB4" w14:textId="402EBE58" w:rsidR="00F56A0A" w:rsidRPr="009142A7" w:rsidRDefault="00CB7B9F" w:rsidP="00F56A0A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b/>
          <w:bCs/>
          <w:color w:val="000000" w:themeColor="text1"/>
        </w:rPr>
        <w:t>fonetika 1 – c, č, s, š, z, ž a dĺžky</w:t>
      </w:r>
      <w:r w:rsidR="00F56A0A" w:rsidRPr="009142A7">
        <w:rPr>
          <w:rFonts w:ascii="Calibri Light" w:hAnsi="Calibri Light" w:cs="Calibri Light"/>
          <w:color w:val="000000" w:themeColor="text1"/>
        </w:rPr>
        <w:t xml:space="preserve">   </w:t>
      </w:r>
    </w:p>
    <w:p w14:paraId="302E3F6A" w14:textId="75695D4B" w:rsidR="00F56A0A" w:rsidRPr="009142A7" w:rsidRDefault="0000642A" w:rsidP="00F56A0A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b/>
          <w:bCs/>
          <w:color w:val="000000" w:themeColor="text1"/>
        </w:rPr>
        <w:t xml:space="preserve">fonetika 2 – s, š, z, ž, </w:t>
      </w:r>
      <w:proofErr w:type="spellStart"/>
      <w:r>
        <w:rPr>
          <w:rFonts w:ascii="Calibri Light" w:hAnsi="Calibri Light" w:cs="Calibri Light"/>
          <w:b/>
          <w:bCs/>
          <w:color w:val="000000" w:themeColor="text1"/>
        </w:rPr>
        <w:t>dz</w:t>
      </w:r>
      <w:proofErr w:type="spellEnd"/>
      <w:r>
        <w:rPr>
          <w:rFonts w:ascii="Calibri Light" w:hAnsi="Calibri Light" w:cs="Calibri Light"/>
          <w:b/>
          <w:bCs/>
          <w:color w:val="000000" w:themeColor="text1"/>
        </w:rPr>
        <w:t xml:space="preserve">, </w:t>
      </w:r>
      <w:proofErr w:type="spellStart"/>
      <w:r>
        <w:rPr>
          <w:rFonts w:ascii="Calibri Light" w:hAnsi="Calibri Light" w:cs="Calibri Light"/>
          <w:b/>
          <w:bCs/>
          <w:color w:val="000000" w:themeColor="text1"/>
        </w:rPr>
        <w:t>dž</w:t>
      </w:r>
      <w:proofErr w:type="spellEnd"/>
      <w:r>
        <w:rPr>
          <w:rFonts w:ascii="Calibri Light" w:hAnsi="Calibri Light" w:cs="Calibri Light"/>
          <w:b/>
          <w:bCs/>
          <w:color w:val="000000" w:themeColor="text1"/>
        </w:rPr>
        <w:t>, j</w:t>
      </w:r>
    </w:p>
    <w:p w14:paraId="794382DF" w14:textId="1A621461" w:rsidR="00F56A0A" w:rsidRPr="00FF5C74" w:rsidRDefault="00C94AE6" w:rsidP="00F56A0A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b/>
          <w:bCs/>
          <w:color w:val="000000" w:themeColor="text1"/>
        </w:rPr>
        <w:t>fonetika 3</w:t>
      </w:r>
      <w:r w:rsidR="00FF5C74">
        <w:rPr>
          <w:rFonts w:ascii="Calibri Light" w:hAnsi="Calibri Light" w:cs="Calibri Light"/>
          <w:b/>
          <w:bCs/>
          <w:color w:val="000000" w:themeColor="text1"/>
        </w:rPr>
        <w:t xml:space="preserve"> – geografia a číslovky A</w:t>
      </w:r>
      <w:r w:rsidR="00BE33FE">
        <w:rPr>
          <w:rFonts w:ascii="Calibri Light" w:hAnsi="Calibri Light" w:cs="Calibri Light"/>
          <w:b/>
          <w:bCs/>
          <w:color w:val="000000" w:themeColor="text1"/>
        </w:rPr>
        <w:t> </w:t>
      </w:r>
      <w:proofErr w:type="spellStart"/>
      <w:r w:rsidR="00BE33FE" w:rsidRPr="00E200C4">
        <w:rPr>
          <w:rFonts w:ascii="Calibri Light" w:hAnsi="Calibri Light" w:cs="Calibri Light"/>
          <w:color w:val="000000" w:themeColor="text1"/>
        </w:rPr>
        <w:t>a</w:t>
      </w:r>
      <w:proofErr w:type="spellEnd"/>
      <w:r w:rsidR="00BE33FE" w:rsidRPr="00E200C4">
        <w:rPr>
          <w:rFonts w:ascii="Calibri Light" w:hAnsi="Calibri Light" w:cs="Calibri Light"/>
          <w:color w:val="000000" w:themeColor="text1"/>
        </w:rPr>
        <w:t xml:space="preserve"> </w:t>
      </w:r>
      <w:r w:rsidR="00BE33FE">
        <w:rPr>
          <w:rFonts w:ascii="Calibri Light" w:hAnsi="Calibri Light" w:cs="Calibri Light"/>
          <w:b/>
          <w:bCs/>
          <w:color w:val="000000" w:themeColor="text1"/>
        </w:rPr>
        <w:t>B</w:t>
      </w:r>
    </w:p>
    <w:p w14:paraId="32A85C9D" w14:textId="35E70D79" w:rsidR="00FF5C74" w:rsidRPr="00AC7820" w:rsidRDefault="00FF5C74" w:rsidP="00F56A0A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b/>
          <w:bCs/>
          <w:color w:val="000000" w:themeColor="text1"/>
        </w:rPr>
        <w:t xml:space="preserve">fonetika </w:t>
      </w:r>
      <w:r w:rsidR="00BE33FE">
        <w:rPr>
          <w:rFonts w:ascii="Calibri Light" w:hAnsi="Calibri Light" w:cs="Calibri Light"/>
          <w:b/>
          <w:bCs/>
          <w:color w:val="000000" w:themeColor="text1"/>
        </w:rPr>
        <w:t xml:space="preserve">4 </w:t>
      </w:r>
      <w:r w:rsidR="00AC7820">
        <w:rPr>
          <w:rFonts w:ascii="Calibri Light" w:hAnsi="Calibri Light" w:cs="Calibri Light"/>
          <w:b/>
          <w:bCs/>
          <w:color w:val="000000" w:themeColor="text1"/>
        </w:rPr>
        <w:t>–</w:t>
      </w:r>
      <w:r w:rsidR="00BE33FE">
        <w:rPr>
          <w:rFonts w:ascii="Calibri Light" w:hAnsi="Calibri Light" w:cs="Calibri Light"/>
          <w:b/>
          <w:bCs/>
          <w:color w:val="000000" w:themeColor="text1"/>
        </w:rPr>
        <w:t xml:space="preserve"> hu</w:t>
      </w:r>
      <w:r w:rsidR="00AC7820">
        <w:rPr>
          <w:rFonts w:ascii="Calibri Light" w:hAnsi="Calibri Light" w:cs="Calibri Light"/>
          <w:b/>
          <w:bCs/>
          <w:color w:val="000000" w:themeColor="text1"/>
        </w:rPr>
        <w:t>dobná –</w:t>
      </w:r>
      <w:r w:rsidR="00E200C4">
        <w:rPr>
          <w:rFonts w:ascii="Calibri Light" w:hAnsi="Calibri Light" w:cs="Calibri Light"/>
          <w:b/>
          <w:bCs/>
          <w:color w:val="000000" w:themeColor="text1"/>
        </w:rPr>
        <w:t xml:space="preserve"> s, š, c, č, z, ž, </w:t>
      </w:r>
      <w:r w:rsidR="004E3ACE">
        <w:rPr>
          <w:rFonts w:ascii="Calibri Light" w:hAnsi="Calibri Light" w:cs="Calibri Light"/>
          <w:b/>
          <w:bCs/>
          <w:color w:val="000000" w:themeColor="text1"/>
        </w:rPr>
        <w:t xml:space="preserve">n, ň </w:t>
      </w:r>
      <w:r w:rsidR="004E3ACE" w:rsidRPr="004E3ACE">
        <w:rPr>
          <w:rFonts w:ascii="Calibri Light" w:hAnsi="Calibri Light" w:cs="Calibri Light"/>
          <w:color w:val="000000" w:themeColor="text1"/>
        </w:rPr>
        <w:t>a</w:t>
      </w:r>
      <w:r w:rsidR="00AC7820" w:rsidRPr="004E3ACE">
        <w:rPr>
          <w:rFonts w:ascii="Calibri Light" w:hAnsi="Calibri Light" w:cs="Calibri Light"/>
          <w:color w:val="000000" w:themeColor="text1"/>
        </w:rPr>
        <w:t xml:space="preserve"> </w:t>
      </w:r>
      <w:r w:rsidR="00AC7820">
        <w:rPr>
          <w:rFonts w:ascii="Calibri Light" w:hAnsi="Calibri Light" w:cs="Calibri Light"/>
          <w:b/>
          <w:bCs/>
          <w:color w:val="000000" w:themeColor="text1"/>
        </w:rPr>
        <w:t>samohlásky a dvojhlásky</w:t>
      </w:r>
    </w:p>
    <w:p w14:paraId="04BA5B56" w14:textId="521F9C9E" w:rsidR="00AC7820" w:rsidRPr="00B05E54" w:rsidRDefault="009473BF" w:rsidP="00F56A0A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b/>
          <w:bCs/>
          <w:color w:val="000000" w:themeColor="text1"/>
        </w:rPr>
        <w:t xml:space="preserve">fonetika 5 </w:t>
      </w:r>
      <w:r w:rsidR="00B05E54">
        <w:rPr>
          <w:rFonts w:ascii="Calibri Light" w:hAnsi="Calibri Light" w:cs="Calibri Light"/>
          <w:b/>
          <w:bCs/>
          <w:color w:val="000000" w:themeColor="text1"/>
        </w:rPr>
        <w:t>–</w:t>
      </w:r>
      <w:r>
        <w:rPr>
          <w:rFonts w:ascii="Calibri Light" w:hAnsi="Calibri Light" w:cs="Calibri Light"/>
          <w:b/>
          <w:bCs/>
          <w:color w:val="000000" w:themeColor="text1"/>
        </w:rPr>
        <w:t xml:space="preserve"> </w:t>
      </w:r>
      <w:r w:rsidR="00B05E54">
        <w:rPr>
          <w:rFonts w:ascii="Calibri Light" w:hAnsi="Calibri Light" w:cs="Calibri Light"/>
          <w:b/>
          <w:bCs/>
          <w:color w:val="000000" w:themeColor="text1"/>
        </w:rPr>
        <w:t xml:space="preserve">de, </w:t>
      </w:r>
      <w:proofErr w:type="spellStart"/>
      <w:r w:rsidR="00B05E54">
        <w:rPr>
          <w:rFonts w:ascii="Calibri Light" w:hAnsi="Calibri Light" w:cs="Calibri Light"/>
          <w:b/>
          <w:bCs/>
          <w:color w:val="000000" w:themeColor="text1"/>
        </w:rPr>
        <w:t>te</w:t>
      </w:r>
      <w:proofErr w:type="spellEnd"/>
      <w:r w:rsidR="00B05E54">
        <w:rPr>
          <w:rFonts w:ascii="Calibri Light" w:hAnsi="Calibri Light" w:cs="Calibri Light"/>
          <w:b/>
          <w:bCs/>
          <w:color w:val="000000" w:themeColor="text1"/>
        </w:rPr>
        <w:t xml:space="preserve">, </w:t>
      </w:r>
      <w:proofErr w:type="spellStart"/>
      <w:r w:rsidR="00B05E54">
        <w:rPr>
          <w:rFonts w:ascii="Calibri Light" w:hAnsi="Calibri Light" w:cs="Calibri Light"/>
          <w:b/>
          <w:bCs/>
          <w:color w:val="000000" w:themeColor="text1"/>
        </w:rPr>
        <w:t>ne</w:t>
      </w:r>
      <w:proofErr w:type="spellEnd"/>
      <w:r w:rsidR="00B05E54">
        <w:rPr>
          <w:rFonts w:ascii="Calibri Light" w:hAnsi="Calibri Light" w:cs="Calibri Light"/>
          <w:b/>
          <w:bCs/>
          <w:color w:val="000000" w:themeColor="text1"/>
        </w:rPr>
        <w:t xml:space="preserve">, di, ti, </w:t>
      </w:r>
      <w:proofErr w:type="spellStart"/>
      <w:r w:rsidR="00B05E54">
        <w:rPr>
          <w:rFonts w:ascii="Calibri Light" w:hAnsi="Calibri Light" w:cs="Calibri Light"/>
          <w:b/>
          <w:bCs/>
          <w:color w:val="000000" w:themeColor="text1"/>
        </w:rPr>
        <w:t>ni</w:t>
      </w:r>
      <w:proofErr w:type="spellEnd"/>
    </w:p>
    <w:p w14:paraId="18B01958" w14:textId="5F38BEF4" w:rsidR="00B05E54" w:rsidRPr="00B05E54" w:rsidRDefault="00B05E54" w:rsidP="00F56A0A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b/>
          <w:bCs/>
          <w:color w:val="000000" w:themeColor="text1"/>
        </w:rPr>
        <w:t xml:space="preserve">fonetika 6 – hudobná – de, </w:t>
      </w:r>
      <w:proofErr w:type="spellStart"/>
      <w:r>
        <w:rPr>
          <w:rFonts w:ascii="Calibri Light" w:hAnsi="Calibri Light" w:cs="Calibri Light"/>
          <w:b/>
          <w:bCs/>
          <w:color w:val="000000" w:themeColor="text1"/>
        </w:rPr>
        <w:t>te</w:t>
      </w:r>
      <w:proofErr w:type="spellEnd"/>
      <w:r>
        <w:rPr>
          <w:rFonts w:ascii="Calibri Light" w:hAnsi="Calibri Light" w:cs="Calibri Light"/>
          <w:b/>
          <w:bCs/>
          <w:color w:val="000000" w:themeColor="text1"/>
        </w:rPr>
        <w:t xml:space="preserve">, </w:t>
      </w:r>
      <w:proofErr w:type="spellStart"/>
      <w:r>
        <w:rPr>
          <w:rFonts w:ascii="Calibri Light" w:hAnsi="Calibri Light" w:cs="Calibri Light"/>
          <w:b/>
          <w:bCs/>
          <w:color w:val="000000" w:themeColor="text1"/>
        </w:rPr>
        <w:t>ne</w:t>
      </w:r>
      <w:proofErr w:type="spellEnd"/>
      <w:r>
        <w:rPr>
          <w:rFonts w:ascii="Calibri Light" w:hAnsi="Calibri Light" w:cs="Calibri Light"/>
          <w:b/>
          <w:bCs/>
          <w:color w:val="000000" w:themeColor="text1"/>
        </w:rPr>
        <w:t xml:space="preserve">, di, ti, </w:t>
      </w:r>
      <w:proofErr w:type="spellStart"/>
      <w:r>
        <w:rPr>
          <w:rFonts w:ascii="Calibri Light" w:hAnsi="Calibri Light" w:cs="Calibri Light"/>
          <w:b/>
          <w:bCs/>
          <w:color w:val="000000" w:themeColor="text1"/>
        </w:rPr>
        <w:t>ni</w:t>
      </w:r>
      <w:proofErr w:type="spellEnd"/>
    </w:p>
    <w:p w14:paraId="3DC137EA" w14:textId="072B4765" w:rsidR="00B05E54" w:rsidRPr="00B05E54" w:rsidRDefault="00B05E54" w:rsidP="00F56A0A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b/>
          <w:bCs/>
          <w:color w:val="000000" w:themeColor="text1"/>
        </w:rPr>
        <w:t>fonetika 7 – pohybový diktát</w:t>
      </w:r>
    </w:p>
    <w:p w14:paraId="22FDC46F" w14:textId="1D6306C5" w:rsidR="00B05E54" w:rsidRPr="00967826" w:rsidRDefault="00B3641E" w:rsidP="00F56A0A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b/>
          <w:bCs/>
          <w:color w:val="000000" w:themeColor="text1"/>
        </w:rPr>
        <w:t>fonetika 8 – oblečenie B</w:t>
      </w:r>
    </w:p>
    <w:p w14:paraId="119F9145" w14:textId="0B77FD24" w:rsidR="00967826" w:rsidRDefault="006D52B8" w:rsidP="00F56A0A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b/>
          <w:bCs/>
          <w:color w:val="000000" w:themeColor="text1"/>
        </w:rPr>
        <w:t>fonetika – vianočná</w:t>
      </w:r>
    </w:p>
    <w:sectPr w:rsidR="00967826" w:rsidSect="00DF5184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85501" w14:textId="77777777" w:rsidR="00467499" w:rsidRPr="00261C46" w:rsidRDefault="00467499" w:rsidP="00495729">
      <w:pPr>
        <w:spacing w:after="0" w:line="240" w:lineRule="auto"/>
      </w:pPr>
      <w:r w:rsidRPr="00261C46">
        <w:separator/>
      </w:r>
    </w:p>
  </w:endnote>
  <w:endnote w:type="continuationSeparator" w:id="0">
    <w:p w14:paraId="130EFA19" w14:textId="77777777" w:rsidR="00467499" w:rsidRPr="00261C46" w:rsidRDefault="00467499" w:rsidP="00495729">
      <w:pPr>
        <w:spacing w:after="0" w:line="240" w:lineRule="auto"/>
      </w:pPr>
      <w:r w:rsidRPr="00261C4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C93D4" w14:textId="15195804" w:rsidR="00810C3E" w:rsidRPr="00212CCE" w:rsidRDefault="00810C3E" w:rsidP="00212C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35CF3" w14:textId="77777777" w:rsidR="00467499" w:rsidRPr="00261C46" w:rsidRDefault="00467499" w:rsidP="00495729">
      <w:pPr>
        <w:spacing w:after="0" w:line="240" w:lineRule="auto"/>
      </w:pPr>
      <w:r w:rsidRPr="00261C46">
        <w:separator/>
      </w:r>
    </w:p>
  </w:footnote>
  <w:footnote w:type="continuationSeparator" w:id="0">
    <w:p w14:paraId="02B947EE" w14:textId="77777777" w:rsidR="00467499" w:rsidRPr="00261C46" w:rsidRDefault="00467499" w:rsidP="00495729">
      <w:pPr>
        <w:spacing w:after="0" w:line="240" w:lineRule="auto"/>
      </w:pPr>
      <w:r w:rsidRPr="00261C46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680397"/>
    <w:multiLevelType w:val="hybridMultilevel"/>
    <w:tmpl w:val="D9C284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570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B5E"/>
    <w:rsid w:val="0000642A"/>
    <w:rsid w:val="000100F0"/>
    <w:rsid w:val="000A7171"/>
    <w:rsid w:val="000D7FA0"/>
    <w:rsid w:val="00190F39"/>
    <w:rsid w:val="00205296"/>
    <w:rsid w:val="00212CCE"/>
    <w:rsid w:val="00220F9A"/>
    <w:rsid w:val="00261C46"/>
    <w:rsid w:val="003057CB"/>
    <w:rsid w:val="00336E87"/>
    <w:rsid w:val="00384348"/>
    <w:rsid w:val="003D2B98"/>
    <w:rsid w:val="004045D2"/>
    <w:rsid w:val="00442468"/>
    <w:rsid w:val="00467499"/>
    <w:rsid w:val="00495729"/>
    <w:rsid w:val="004A2752"/>
    <w:rsid w:val="004E3ACE"/>
    <w:rsid w:val="00523B5E"/>
    <w:rsid w:val="005B2BFA"/>
    <w:rsid w:val="005D7C37"/>
    <w:rsid w:val="00627693"/>
    <w:rsid w:val="006334F8"/>
    <w:rsid w:val="00696B51"/>
    <w:rsid w:val="006D52B8"/>
    <w:rsid w:val="007269C5"/>
    <w:rsid w:val="00810C3E"/>
    <w:rsid w:val="008232A6"/>
    <w:rsid w:val="008A4558"/>
    <w:rsid w:val="009473BF"/>
    <w:rsid w:val="00967826"/>
    <w:rsid w:val="0099163B"/>
    <w:rsid w:val="00A35C26"/>
    <w:rsid w:val="00AC6859"/>
    <w:rsid w:val="00AC7820"/>
    <w:rsid w:val="00B05E54"/>
    <w:rsid w:val="00B230B2"/>
    <w:rsid w:val="00B3641E"/>
    <w:rsid w:val="00BB459C"/>
    <w:rsid w:val="00BD4864"/>
    <w:rsid w:val="00BE33FE"/>
    <w:rsid w:val="00C06E22"/>
    <w:rsid w:val="00C60296"/>
    <w:rsid w:val="00C860B7"/>
    <w:rsid w:val="00C94AE6"/>
    <w:rsid w:val="00CB7B9F"/>
    <w:rsid w:val="00CF7561"/>
    <w:rsid w:val="00DF5184"/>
    <w:rsid w:val="00E0249B"/>
    <w:rsid w:val="00E200C4"/>
    <w:rsid w:val="00E239BB"/>
    <w:rsid w:val="00E84EE8"/>
    <w:rsid w:val="00EE473E"/>
    <w:rsid w:val="00F25F3B"/>
    <w:rsid w:val="00F46E17"/>
    <w:rsid w:val="00F56A0A"/>
    <w:rsid w:val="00FD3161"/>
    <w:rsid w:val="00F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B88DC"/>
  <w15:chartTrackingRefBased/>
  <w15:docId w15:val="{06C1AFEA-B470-460F-A124-C03384626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561"/>
    <w:rPr>
      <w:lang w:val="sk-SK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3B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3B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3B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3B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3B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3B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3B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3B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3B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3B5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k-SK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3B5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k-SK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3B5E"/>
    <w:rPr>
      <w:rFonts w:eastAsiaTheme="majorEastAsia" w:cstheme="majorBidi"/>
      <w:color w:val="0F4761" w:themeColor="accent1" w:themeShade="BF"/>
      <w:sz w:val="28"/>
      <w:szCs w:val="28"/>
      <w:lang w:val="sk-SK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3B5E"/>
    <w:rPr>
      <w:rFonts w:eastAsiaTheme="majorEastAsia" w:cstheme="majorBidi"/>
      <w:i/>
      <w:iCs/>
      <w:color w:val="0F4761" w:themeColor="accent1" w:themeShade="BF"/>
      <w:lang w:val="sk-SK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3B5E"/>
    <w:rPr>
      <w:rFonts w:eastAsiaTheme="majorEastAsia" w:cstheme="majorBidi"/>
      <w:color w:val="0F4761" w:themeColor="accent1" w:themeShade="BF"/>
      <w:lang w:val="sk-SK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3B5E"/>
    <w:rPr>
      <w:rFonts w:eastAsiaTheme="majorEastAsia" w:cstheme="majorBidi"/>
      <w:i/>
      <w:iCs/>
      <w:color w:val="595959" w:themeColor="text1" w:themeTint="A6"/>
      <w:lang w:val="sk-SK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3B5E"/>
    <w:rPr>
      <w:rFonts w:eastAsiaTheme="majorEastAsia" w:cstheme="majorBidi"/>
      <w:color w:val="595959" w:themeColor="text1" w:themeTint="A6"/>
      <w:lang w:val="sk-SK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3B5E"/>
    <w:rPr>
      <w:rFonts w:eastAsiaTheme="majorEastAsia" w:cstheme="majorBidi"/>
      <w:i/>
      <w:iCs/>
      <w:color w:val="272727" w:themeColor="text1" w:themeTint="D8"/>
      <w:lang w:val="sk-SK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3B5E"/>
    <w:rPr>
      <w:rFonts w:eastAsiaTheme="majorEastAsia" w:cstheme="majorBidi"/>
      <w:color w:val="272727" w:themeColor="text1" w:themeTint="D8"/>
      <w:lang w:val="sk-SK"/>
    </w:rPr>
  </w:style>
  <w:style w:type="paragraph" w:styleId="Title">
    <w:name w:val="Title"/>
    <w:basedOn w:val="Normal"/>
    <w:next w:val="Normal"/>
    <w:link w:val="TitleChar"/>
    <w:uiPriority w:val="10"/>
    <w:qFormat/>
    <w:rsid w:val="00523B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3B5E"/>
    <w:rPr>
      <w:rFonts w:asciiTheme="majorHAnsi" w:eastAsiaTheme="majorEastAsia" w:hAnsiTheme="majorHAnsi" w:cstheme="majorBidi"/>
      <w:spacing w:val="-10"/>
      <w:kern w:val="28"/>
      <w:sz w:val="56"/>
      <w:szCs w:val="56"/>
      <w:lang w:val="sk-SK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3B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3B5E"/>
    <w:rPr>
      <w:rFonts w:eastAsiaTheme="majorEastAsia" w:cstheme="majorBidi"/>
      <w:color w:val="595959" w:themeColor="text1" w:themeTint="A6"/>
      <w:spacing w:val="15"/>
      <w:sz w:val="28"/>
      <w:szCs w:val="28"/>
      <w:lang w:val="sk-SK"/>
    </w:rPr>
  </w:style>
  <w:style w:type="paragraph" w:styleId="Quote">
    <w:name w:val="Quote"/>
    <w:basedOn w:val="Normal"/>
    <w:next w:val="Normal"/>
    <w:link w:val="QuoteChar"/>
    <w:uiPriority w:val="29"/>
    <w:qFormat/>
    <w:rsid w:val="00523B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3B5E"/>
    <w:rPr>
      <w:i/>
      <w:iCs/>
      <w:color w:val="404040" w:themeColor="text1" w:themeTint="BF"/>
      <w:lang w:val="sk-SK"/>
    </w:rPr>
  </w:style>
  <w:style w:type="paragraph" w:styleId="ListParagraph">
    <w:name w:val="List Paragraph"/>
    <w:basedOn w:val="Normal"/>
    <w:uiPriority w:val="34"/>
    <w:qFormat/>
    <w:rsid w:val="00523B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3B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3B5E"/>
    <w:rPr>
      <w:i/>
      <w:iCs/>
      <w:color w:val="0F4761" w:themeColor="accent1" w:themeShade="BF"/>
      <w:lang w:val="sk-SK"/>
    </w:rPr>
  </w:style>
  <w:style w:type="character" w:styleId="IntenseReference">
    <w:name w:val="Intense Reference"/>
    <w:basedOn w:val="DefaultParagraphFont"/>
    <w:uiPriority w:val="32"/>
    <w:qFormat/>
    <w:rsid w:val="00523B5E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4957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729"/>
  </w:style>
  <w:style w:type="paragraph" w:styleId="Header">
    <w:name w:val="header"/>
    <w:basedOn w:val="Normal"/>
    <w:link w:val="HeaderChar"/>
    <w:uiPriority w:val="99"/>
    <w:unhideWhenUsed/>
    <w:rsid w:val="004957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5729"/>
  </w:style>
  <w:style w:type="character" w:styleId="Hyperlink">
    <w:name w:val="Hyperlink"/>
    <w:basedOn w:val="DefaultParagraphFont"/>
    <w:uiPriority w:val="99"/>
    <w:unhideWhenUsed/>
    <w:rsid w:val="00810C3E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DD46D92A8105418E4D4DBE10AAEA48" ma:contentTypeVersion="19" ma:contentTypeDescription="Umožňuje vytvoriť nový dokument." ma:contentTypeScope="" ma:versionID="28206fee1ef6f2676e2356d15b90d77f">
  <xsd:schema xmlns:xsd="http://www.w3.org/2001/XMLSchema" xmlns:xs="http://www.w3.org/2001/XMLSchema" xmlns:p="http://schemas.microsoft.com/office/2006/metadata/properties" xmlns:ns2="bae49c78-3014-4ab1-abd1-448a4f01f276" xmlns:ns3="b86bbe1f-588a-4bb6-993d-bb8ef8596927" targetNamespace="http://schemas.microsoft.com/office/2006/metadata/properties" ma:root="true" ma:fieldsID="2dddc3447d2cbc5dc107477812edd65c" ns2:_="" ns3:_="">
    <xsd:import namespace="bae49c78-3014-4ab1-abd1-448a4f01f276"/>
    <xsd:import namespace="b86bbe1f-588a-4bb6-993d-bb8ef8596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49c78-3014-4ab1-abd1-448a4f01f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a" ma:readOnly="false" ma:fieldId="{5cf76f15-5ced-4ddc-b409-7134ff3c332f}" ma:taxonomyMulti="true" ma:sspId="c69afa1d-292c-4ed6-8e53-360d15ac7f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bbe1f-588a-4bb6-993d-bb8ef859692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0874390-ad3d-49e9-ae38-15f08957a7a8}" ma:internalName="TaxCatchAll" ma:showField="CatchAllData" ma:web="b86bbe1f-588a-4bb6-993d-bb8ef85969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6bbe1f-588a-4bb6-993d-bb8ef8596927" xsi:nil="true"/>
    <lcf76f155ced4ddcb4097134ff3c332f xmlns="bae49c78-3014-4ab1-abd1-448a4f01f2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3A7501-0164-4F98-806B-7E54FFB2EAB0}"/>
</file>

<file path=customXml/itemProps2.xml><?xml version="1.0" encoding="utf-8"?>
<ds:datastoreItem xmlns:ds="http://schemas.openxmlformats.org/officeDocument/2006/customXml" ds:itemID="{58F72875-D51D-42C5-A463-238638818E51}"/>
</file>

<file path=customXml/itemProps3.xml><?xml version="1.0" encoding="utf-8"?>
<ds:datastoreItem xmlns:ds="http://schemas.openxmlformats.org/officeDocument/2006/customXml" ds:itemID="{51FDDB3E-ECB6-4675-8565-38340316E2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Faragulova</dc:creator>
  <cp:keywords/>
  <dc:description/>
  <cp:lastModifiedBy>Alena Faragulova</cp:lastModifiedBy>
  <cp:revision>43</cp:revision>
  <dcterms:created xsi:type="dcterms:W3CDTF">2026-06-17T12:55:00Z</dcterms:created>
  <dcterms:modified xsi:type="dcterms:W3CDTF">2026-09-01T06:21:00Z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0x010100C5DD46D92A8105418E4D4DBE10AAEA48</vt:lpwstr>
  </property>
</Properties>
</file>